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57" w:rsidRPr="002D1057" w:rsidRDefault="002D1057" w:rsidP="002D1057">
      <w:pPr>
        <w:spacing w:after="0"/>
        <w:jc w:val="center"/>
        <w:rPr>
          <w:b/>
        </w:rPr>
      </w:pPr>
      <w:r w:rsidRPr="002D1057">
        <w:rPr>
          <w:b/>
        </w:rPr>
        <w:t>Рекомендации родителям</w:t>
      </w:r>
    </w:p>
    <w:p w:rsidR="002D1057" w:rsidRDefault="002D1057" w:rsidP="002D1057">
      <w:pPr>
        <w:spacing w:after="0"/>
        <w:jc w:val="center"/>
        <w:rPr>
          <w:b/>
        </w:rPr>
      </w:pPr>
      <w:r w:rsidRPr="002D1057">
        <w:rPr>
          <w:b/>
        </w:rPr>
        <w:t>по сохранению и укреплению здоровья ребенка</w:t>
      </w:r>
      <w:r w:rsidR="00AE204C">
        <w:rPr>
          <w:b/>
        </w:rPr>
        <w:t xml:space="preserve"> </w:t>
      </w:r>
      <w:r w:rsidRPr="002D1057">
        <w:rPr>
          <w:b/>
        </w:rPr>
        <w:t>в летний период</w:t>
      </w:r>
    </w:p>
    <w:p w:rsidR="00AE204C" w:rsidRPr="002D1057" w:rsidRDefault="00AE204C" w:rsidP="002D1057">
      <w:pPr>
        <w:spacing w:after="0"/>
        <w:jc w:val="center"/>
        <w:rPr>
          <w:b/>
        </w:rPr>
      </w:pPr>
    </w:p>
    <w:p w:rsidR="002D1057" w:rsidRDefault="002D1057" w:rsidP="002D1057">
      <w:pPr>
        <w:spacing w:after="0"/>
        <w:jc w:val="both"/>
      </w:pPr>
      <w:r>
        <w:t xml:space="preserve"> </w:t>
      </w:r>
      <w:r>
        <w:tab/>
        <w:t>Детский сад и семья – две основные социальные структуры, которые, в основном, и определяют уровень здоровья ребенка.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 (ст. 18 п. 1 Закона РФ «Об образовании»).</w:t>
      </w:r>
    </w:p>
    <w:p w:rsidR="002D1057" w:rsidRDefault="002D1057" w:rsidP="002D1057">
      <w:pPr>
        <w:spacing w:after="0"/>
        <w:jc w:val="both"/>
      </w:pPr>
      <w:r>
        <w:t xml:space="preserve"> И в первую очередь родителям необходимо формировать и поддерживать интерес к оздоровлению, как самих себя, так и своего ребенка. </w:t>
      </w:r>
    </w:p>
    <w:p w:rsidR="002D1057" w:rsidRDefault="002D1057" w:rsidP="002D1057">
      <w:pPr>
        <w:spacing w:after="0"/>
        <w:jc w:val="both"/>
      </w:pPr>
      <w:r>
        <w:tab/>
        <w:t>С целью оздоровления ребенка в летний период рекомендуется проводить ежедневно утреннюю гимнастику на свежем воздухе, закаливающие процедуры, также ребенку полезны легкие пробежки вместе с родителями, выезды за город к воде, семейные походы.</w:t>
      </w:r>
    </w:p>
    <w:p w:rsidR="002D1057" w:rsidRDefault="002D1057" w:rsidP="002D1057">
      <w:pPr>
        <w:spacing w:after="0"/>
        <w:jc w:val="both"/>
      </w:pPr>
    </w:p>
    <w:p w:rsidR="002D1057" w:rsidRPr="002D1057" w:rsidRDefault="002D1057" w:rsidP="002D1057">
      <w:pPr>
        <w:spacing w:after="0"/>
        <w:jc w:val="center"/>
        <w:rPr>
          <w:b/>
        </w:rPr>
      </w:pPr>
      <w:r w:rsidRPr="002D1057">
        <w:rPr>
          <w:b/>
        </w:rPr>
        <w:t>Утренняя гимнастика</w:t>
      </w:r>
    </w:p>
    <w:p w:rsidR="002D1057" w:rsidRDefault="002D1057" w:rsidP="002D1057">
      <w:pPr>
        <w:spacing w:after="0"/>
        <w:jc w:val="both"/>
      </w:pPr>
      <w:r>
        <w:t xml:space="preserve"> Утренняя гимнастика благотворно действует на весь организм ребенка, оказывает большое оздоровительное и воспитательное влияние, главное контролировать интенсивность нагрузки с учетом возраста и физического развития детей, а также постоянно проявлять выдумку и, время от времени, разнообразить используемые упражнения.</w:t>
      </w:r>
    </w:p>
    <w:p w:rsidR="002D1057" w:rsidRDefault="002D1057" w:rsidP="002D1057">
      <w:pPr>
        <w:spacing w:after="0"/>
        <w:jc w:val="both"/>
      </w:pPr>
      <w:r>
        <w:t xml:space="preserve">Летом утреннюю гимнастику с детьми желательно проводить на свежем воздухе. Можно использовать готовые комплексы упражнений, а можно составлять их самостоятельно. Упражнения подбираются с таким расчетом, чтобы в них принимали участие основные мышечные группы и системы детского организма. </w:t>
      </w:r>
    </w:p>
    <w:p w:rsidR="002D1057" w:rsidRDefault="002D1057" w:rsidP="002D1057">
      <w:pPr>
        <w:spacing w:after="0"/>
        <w:jc w:val="both"/>
      </w:pPr>
      <w:r>
        <w:t>Примерная схема комплекса утренней гимнастики: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Потягивание.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Ходьба (на месте или в движении).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Упражнения для мышц шеи, рук и плечевого пояса.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Упражнения для мышц туловища и живота.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Упражнения для мышц ног (приседания и прыжки).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Упражнения общего воздействия с участием мышц ног и рук (махи, выпады вперед (в стороны)).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Упражнения силового характера.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Упражнения на расслабление.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Дыхательные упражнения.</w:t>
      </w:r>
    </w:p>
    <w:p w:rsidR="002D1057" w:rsidRDefault="002D1057" w:rsidP="002D1057">
      <w:pPr>
        <w:spacing w:after="0"/>
        <w:jc w:val="both"/>
      </w:pPr>
    </w:p>
    <w:p w:rsidR="002D1057" w:rsidRDefault="002D1057" w:rsidP="002D1057">
      <w:pPr>
        <w:spacing w:after="0"/>
        <w:jc w:val="both"/>
      </w:pPr>
      <w:r>
        <w:t xml:space="preserve">Утренняя гимнастика не только «пробуждает» организм, но и </w:t>
      </w:r>
      <w:proofErr w:type="gramStart"/>
      <w:r>
        <w:t>оказывает определенный тренирующий эффект</w:t>
      </w:r>
      <w:proofErr w:type="gramEnd"/>
      <w:r>
        <w:t>. После зарядки можно предложить ребенку легкий бег, а затем рекомендуется принять водные процедуры.</w:t>
      </w:r>
    </w:p>
    <w:p w:rsidR="002D1057" w:rsidRPr="002D1057" w:rsidRDefault="002D1057" w:rsidP="002D1057">
      <w:pPr>
        <w:spacing w:after="0"/>
        <w:jc w:val="center"/>
        <w:rPr>
          <w:b/>
        </w:rPr>
      </w:pPr>
      <w:r>
        <w:rPr>
          <w:b/>
        </w:rPr>
        <w:lastRenderedPageBreak/>
        <w:t>Закаливающие процедуры</w:t>
      </w:r>
    </w:p>
    <w:p w:rsidR="002D1057" w:rsidRDefault="002D1057" w:rsidP="002D1057">
      <w:pPr>
        <w:spacing w:after="0"/>
        <w:jc w:val="both"/>
      </w:pPr>
      <w:r>
        <w:t>Задача родителей – оказать на ребенка определенное психологическое воздействие, чтобы он понимал необходимость закаливающих мероприятий для его здоровья. Разумно проведенное лето помогает предохранить малыша от простудных заболеваний в холодное время года. Лучше, если отдых ребенка организуется в родных местах с привычными климатическими условиями.</w:t>
      </w:r>
    </w:p>
    <w:p w:rsidR="002D1057" w:rsidRDefault="002D1057" w:rsidP="002D1057">
      <w:pPr>
        <w:spacing w:after="0"/>
        <w:jc w:val="both"/>
      </w:pPr>
      <w:r>
        <w:t xml:space="preserve">    Умывание – самый доступный вид закаливания водой. Детям с возраста 1,5 лет рекомендуется ежедневно умывать не только лицо и руки, но также шею и верхнюю часть груди. Начинать надо теплой водой (30-32 °С), постепенно снижая ее температуру </w:t>
      </w:r>
      <w:proofErr w:type="gramStart"/>
      <w:r>
        <w:t>до</w:t>
      </w:r>
      <w:proofErr w:type="gramEnd"/>
      <w:r>
        <w:t xml:space="preserve"> комнатной, а затем использовать воду из–под крана. После умывания тело растирают махровым полотенцем до легкого покраснения. Общее обливание (продолжительность от 30 сек до 2 мин) проводят после воздушной ванны. Закаливающим эффектом обладает и гигиенический душ, если он завершается обливанием холодной водой.</w:t>
      </w:r>
    </w:p>
    <w:p w:rsidR="002D1057" w:rsidRDefault="002D1057" w:rsidP="002D1057">
      <w:pPr>
        <w:spacing w:after="0"/>
        <w:jc w:val="both"/>
      </w:pPr>
      <w:r>
        <w:t xml:space="preserve">      Можно также применять обливание ног. Рекомендуется контрастный метод, когда поочередно используется то горячая, то холодная вода. Обливают обычно стопу и 2/3 голени первоначально в течение 6-8 сек водой с температурой 38</w:t>
      </w:r>
      <w:proofErr w:type="gramStart"/>
      <w:r>
        <w:t>°С</w:t>
      </w:r>
      <w:proofErr w:type="gramEnd"/>
      <w:r>
        <w:t>, затем здоровых, крепких детей подвергают обливанию в течение 3-4 сек водой с температурой 18°С, а часто болеющих, незакаленных – 28°С. В первом случае проводят четырехразовое чередование воды, во втором – трехразовое. Затем ноги растирают полотенцем до легкого покраснения. Обливание проводят обычно после дневного сна. В домашних условиях вместо обливания ног можно использовать такой способ закаливания, как «топанье в тазу» в течение 2-5 мин, а также игра с водой (местная ручная ванна).</w:t>
      </w:r>
    </w:p>
    <w:p w:rsidR="002D1057" w:rsidRDefault="002D1057" w:rsidP="002D1057">
      <w:pPr>
        <w:spacing w:after="0"/>
        <w:jc w:val="both"/>
      </w:pPr>
      <w:r>
        <w:t xml:space="preserve">      В выходные дни, выезжая с ребенком на отдых к воде, пожалуйста, обратите внимание на следующие рекомендации. Купание в реке, озере, море разрешается детям после 2 лет один раз в день при безветренной погоде, если температура воды не ниже 23</w:t>
      </w:r>
      <w:proofErr w:type="gramStart"/>
      <w:r>
        <w:t>°С</w:t>
      </w:r>
      <w:proofErr w:type="gramEnd"/>
      <w:r>
        <w:t>, а воздуха – не менее 25°С. Продолжительность купания – до 5 мин, глубина не выше пояса детей. В купании ребенка в открытом водоеме обязательно должен участвовать взрослый. После купания малыша следует вытереть, надеть панамку и не держать его долго на солнце. Если малыш боится воды, не следует заставлять его купаться. Такого ребенка надо приучать к воде постепенно, через игры, до тех пор, пока он сам не захочет войти в воду. Длительность купания с 2-3 мин может быть постепенно увеличена до 10 минут при условии активного поведения ребенка в воде (плавание, игра в мяч).</w:t>
      </w:r>
    </w:p>
    <w:p w:rsidR="002D1057" w:rsidRDefault="002D1057" w:rsidP="002D1057">
      <w:pPr>
        <w:spacing w:after="0"/>
        <w:jc w:val="both"/>
      </w:pPr>
      <w:r>
        <w:t xml:space="preserve">Категорически запрещается детям входить в воду сразу после солнечной ванны или оставаться в мокрых трусах после купания. Нельзя допускать и их длительных игр на берегу на холодном мокром песке или в воде у берега, когда ноги охлаждаются, а тело подвергается солнечному облучению. Максимальная частота купания дошкольников – 2 раза в день. </w:t>
      </w:r>
    </w:p>
    <w:p w:rsidR="00AE204C" w:rsidRDefault="002D1057" w:rsidP="002D1057">
      <w:pPr>
        <w:spacing w:after="0"/>
        <w:jc w:val="both"/>
        <w:rPr>
          <w:b/>
        </w:rPr>
      </w:pPr>
      <w:r w:rsidRPr="002D1057">
        <w:rPr>
          <w:b/>
        </w:rPr>
        <w:t xml:space="preserve">                                                </w:t>
      </w:r>
    </w:p>
    <w:p w:rsidR="002D1057" w:rsidRPr="002D1057" w:rsidRDefault="002D1057" w:rsidP="00AE204C">
      <w:pPr>
        <w:spacing w:after="0"/>
        <w:jc w:val="center"/>
        <w:rPr>
          <w:b/>
        </w:rPr>
      </w:pPr>
      <w:r w:rsidRPr="002D1057">
        <w:rPr>
          <w:b/>
        </w:rPr>
        <w:lastRenderedPageBreak/>
        <w:t>Прогулки-походы</w:t>
      </w:r>
    </w:p>
    <w:p w:rsidR="002D1057" w:rsidRDefault="002D1057" w:rsidP="002D1057">
      <w:pPr>
        <w:spacing w:after="0"/>
        <w:jc w:val="both"/>
      </w:pPr>
      <w:r>
        <w:t xml:space="preserve">Также очень интересной формой летних занятий являются прогулки-походы, которые представляют собой один из важнейших организованных видов двигательной деятельности. В ходе них решаются не только оздоровительные задачи, совершенствуются двигательные навыки и физические качества детей, но и воспитывается любовь и эстетическое отношение к природе, удовлетворяются познавательные потребности. </w:t>
      </w:r>
    </w:p>
    <w:p w:rsidR="002D1057" w:rsidRDefault="002D1057" w:rsidP="002D1057">
      <w:pPr>
        <w:spacing w:after="0"/>
        <w:jc w:val="both"/>
      </w:pPr>
      <w:r>
        <w:t xml:space="preserve">Пешие прогулки–походы могут включать в себя все или часть предлагаемых ниже составляющих: </w:t>
      </w:r>
    </w:p>
    <w:p w:rsidR="002D1057" w:rsidRDefault="002D1057" w:rsidP="002D1057">
      <w:pPr>
        <w:spacing w:after="0"/>
        <w:jc w:val="both"/>
      </w:pPr>
    </w:p>
    <w:p w:rsidR="002D1057" w:rsidRDefault="002D1057" w:rsidP="002D1057">
      <w:pPr>
        <w:spacing w:after="0"/>
        <w:jc w:val="both"/>
      </w:pPr>
      <w:r>
        <w:t>•</w:t>
      </w:r>
      <w:r>
        <w:tab/>
        <w:t xml:space="preserve">наблюдение в природе и сбор природного материала; 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выполнение имитационных движений (подражание действиям птиц, зверей, насекомых);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 xml:space="preserve">подвижные игры; 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 xml:space="preserve">физкультурное занятие или комплекс игр и физических упражнений; 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упражнения на дыхание, игры на внимание;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 xml:space="preserve">самостоятельные игры детей (на привале); </w:t>
      </w:r>
    </w:p>
    <w:p w:rsidR="002D1057" w:rsidRDefault="002D1057" w:rsidP="002D1057">
      <w:pPr>
        <w:spacing w:after="0"/>
        <w:jc w:val="both"/>
      </w:pPr>
      <w:r>
        <w:t>•</w:t>
      </w:r>
      <w:r>
        <w:tab/>
        <w:t>с целью повышения интереса детей к данному виду прогулок и закрепления приобретенных умений и навыков могут быть проведены спортивные игры-развлечения.</w:t>
      </w:r>
    </w:p>
    <w:p w:rsidR="002D1057" w:rsidRDefault="002D1057" w:rsidP="002D1057">
      <w:pPr>
        <w:spacing w:after="0"/>
        <w:jc w:val="both"/>
      </w:pPr>
    </w:p>
    <w:p w:rsidR="002D1057" w:rsidRDefault="002D1057" w:rsidP="002D1057">
      <w:pPr>
        <w:spacing w:after="0"/>
        <w:jc w:val="both"/>
      </w:pPr>
    </w:p>
    <w:p w:rsidR="000378BA" w:rsidRPr="00AE204C" w:rsidRDefault="00AE204C" w:rsidP="002D1057">
      <w:pPr>
        <w:spacing w:after="0"/>
        <w:jc w:val="right"/>
        <w:rPr>
          <w:b/>
          <w:i/>
        </w:rPr>
      </w:pPr>
      <w:r w:rsidRPr="00AE204C">
        <w:rPr>
          <w:b/>
          <w:i/>
        </w:rPr>
        <w:t xml:space="preserve">Материал подготовила </w:t>
      </w:r>
      <w:bookmarkStart w:id="0" w:name="_GoBack"/>
      <w:bookmarkEnd w:id="0"/>
      <w:r w:rsidR="002D1057" w:rsidRPr="00AE204C">
        <w:rPr>
          <w:b/>
          <w:i/>
        </w:rPr>
        <w:t xml:space="preserve"> О.А.</w:t>
      </w:r>
      <w:r w:rsidRPr="00AE204C">
        <w:rPr>
          <w:b/>
          <w:i/>
        </w:rPr>
        <w:t xml:space="preserve"> </w:t>
      </w:r>
      <w:proofErr w:type="spellStart"/>
      <w:r w:rsidR="002D1057" w:rsidRPr="00AE204C">
        <w:rPr>
          <w:b/>
          <w:i/>
        </w:rPr>
        <w:t>Хахалова</w:t>
      </w:r>
      <w:proofErr w:type="spellEnd"/>
    </w:p>
    <w:sectPr w:rsidR="000378BA" w:rsidRPr="00AE204C" w:rsidSect="00AE204C">
      <w:pgSz w:w="11906" w:h="16838"/>
      <w:pgMar w:top="709" w:right="1080" w:bottom="709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7"/>
    <w:rsid w:val="000378BA"/>
    <w:rsid w:val="002D1057"/>
    <w:rsid w:val="00AE204C"/>
    <w:rsid w:val="00C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kab25</dc:creator>
  <cp:lastModifiedBy>User</cp:lastModifiedBy>
  <cp:revision>2</cp:revision>
  <dcterms:created xsi:type="dcterms:W3CDTF">2017-07-17T09:21:00Z</dcterms:created>
  <dcterms:modified xsi:type="dcterms:W3CDTF">2017-07-17T09:21:00Z</dcterms:modified>
</cp:coreProperties>
</file>